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САД реструктурирају војску како би се припремиле за јефтиније ратове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2025-05-31</w:t>
      </w:r>
    </w:p>
    <w:p>
      <w:pPr/>
      <w:r>
        <w:t>2 мин. читања</w:t>
      </w:r>
    </w:p>
    <w:p/>
    <w:p>
      <w:r>
        <w:rPr>
          <w:b/>
        </w:rPr>
        <w:t>Растући дуг и пренапрегнутост војске приморали су САД да реструктурирају своју војску како би "побољшале ефикасност" и "изградиле виткију, смртоноснију силу".</w:t>
      </w:r>
    </w:p>
    <w:p>
      <w:r>
        <w:rPr>
          <w:b/>
        </w:rPr>
        <w:t>Детаљи</w:t>
      </w:r>
      <w:r>
        <w:t xml:space="preserve">. Секретар за одбрану Пит Хегсет </w:t>
      </w:r>
      <w:hyperlink r:id="rId11">
        <w:r>
          <w:rPr>
            <w:color w:val="0000FF"/>
            <w:u w:val="single"/>
          </w:rPr>
          <w:t>најавио</w:t>
        </w:r>
      </w:hyperlink>
      <w:r>
        <w:t xml:space="preserve"> је "трансформацију" америчке војске, које ће укључити смањење броја високих официра за </w:t>
      </w:r>
      <w:hyperlink r:id="rId12">
        <w:r>
          <w:rPr>
            <w:color w:val="0000FF"/>
            <w:u w:val="single"/>
          </w:rPr>
          <w:t>20</w:t>
        </w:r>
      </w:hyperlink>
      <w:r>
        <w:t xml:space="preserve">% и могуће </w:t>
      </w:r>
      <w:hyperlink r:id="rId13">
        <w:r>
          <w:rPr>
            <w:color w:val="0000FF"/>
            <w:u w:val="single"/>
          </w:rPr>
          <w:t>укидање</w:t>
        </w:r>
      </w:hyperlink>
      <w:r>
        <w:t xml:space="preserve"> 40 генералских позиција, са циљем поједностављења операција и смањења трошкова.</w:t>
      </w:r>
    </w:p>
    <w:p>
      <w:r>
        <w:t xml:space="preserve">► Војска </w:t>
      </w:r>
      <w:hyperlink r:id="rId14">
        <w:r>
          <w:rPr>
            <w:color w:val="0000FF"/>
            <w:u w:val="single"/>
          </w:rPr>
          <w:t>централизује</w:t>
        </w:r>
      </w:hyperlink>
      <w:r>
        <w:t xml:space="preserve"> своју командну структуру спајањем канцеларија одговорних за обуку војника, развој нове војне доктрине, планирање будућег ратовања и надзор над операцијама у Америци.</w:t>
      </w:r>
    </w:p>
    <w:p>
      <w:r>
        <w:t xml:space="preserve">► Паралелно, Пентагон унапређује напоре за модернизацију, укључујући програм вредан 20 милијарди долара за </w:t>
      </w:r>
      <w:hyperlink r:id="rId15">
        <w:r>
          <w:rPr>
            <w:color w:val="0000FF"/>
            <w:u w:val="single"/>
          </w:rPr>
          <w:t>развој борбених авиона</w:t>
        </w:r>
      </w:hyperlink>
      <w:r>
        <w:t xml:space="preserve"> следеће генерације, проширење </w:t>
      </w:r>
      <w:hyperlink r:id="rId16">
        <w:r>
          <w:rPr>
            <w:color w:val="0000FF"/>
            <w:u w:val="single"/>
          </w:rPr>
          <w:t>употребе вештачке интелигенције</w:t>
        </w:r>
      </w:hyperlink>
      <w:r>
        <w:t xml:space="preserve"> за логистику на бојном пољу и откривање претњи, као и интеграцију јефтиних аутономних дронова у борбене операције.</w:t>
      </w:r>
    </w:p>
    <w:p>
      <w:r>
        <w:t xml:space="preserve">► Према речима портпарола војске, пуковника Дејва Батлера, очекује се да ће ове промене уштедети </w:t>
      </w:r>
      <w:hyperlink r:id="rId13">
        <w:r>
          <w:rPr>
            <w:color w:val="0000FF"/>
            <w:u w:val="single"/>
          </w:rPr>
          <w:t>скоро 40 милијарди долара</w:t>
        </w:r>
      </w:hyperlink>
      <w:r>
        <w:t xml:space="preserve"> у наредних пет година. Секретар одбране Хегсет је </w:t>
      </w:r>
      <w:hyperlink r:id="rId11">
        <w:r>
          <w:rPr>
            <w:color w:val="0000FF"/>
            <w:u w:val="single"/>
          </w:rPr>
          <w:t>изјавио</w:t>
        </w:r>
      </w:hyperlink>
      <w:r>
        <w:t xml:space="preserve"> да је циљ ових промена да се "изгради виткија, смртоноснија сила" и ојача борбена готовост америчке војске, посебно у </w:t>
      </w:r>
      <w:hyperlink r:id="rId17">
        <w:r>
          <w:rPr>
            <w:color w:val="0000FF"/>
            <w:u w:val="single"/>
          </w:rPr>
          <w:t>одвраћању</w:t>
        </w:r>
      </w:hyperlink>
      <w:r>
        <w:t xml:space="preserve"> Кине у индо-пацифичком региону.</w:t>
      </w:r>
    </w:p>
    <w:p>
      <w:r>
        <w:rPr>
          <w:b/>
        </w:rPr>
        <w:t>Контекст</w:t>
      </w:r>
      <w:r>
        <w:t xml:space="preserve">. Растући фискални притисак и глобални приоритети који се мењају приморавају америчку војску да се прилагоди. На дан 5. маја 2025. године, </w:t>
      </w:r>
      <w:hyperlink r:id="rId18">
        <w:r>
          <w:rPr>
            <w:color w:val="0000FF"/>
            <w:u w:val="single"/>
          </w:rPr>
          <w:t>национални дуг</w:t>
        </w:r>
      </w:hyperlink>
      <w:r>
        <w:t xml:space="preserve"> САД је износио 36,21 билиона долара и </w:t>
      </w:r>
      <w:hyperlink r:id="rId19">
        <w:r>
          <w:rPr>
            <w:color w:val="0000FF"/>
            <w:u w:val="single"/>
          </w:rPr>
          <w:t>предвиђа се</w:t>
        </w:r>
      </w:hyperlink>
      <w:r>
        <w:t xml:space="preserve"> да ће достићи 138% БДП-а до 2035. године, што гура Министарство одбране ка реформама ради уштеде трошкова.</w:t>
      </w:r>
    </w:p>
    <w:p>
      <w:r>
        <w:t xml:space="preserve">► САД су недавно најавиле и започеле </w:t>
      </w:r>
      <w:hyperlink r:id="rId20">
        <w:r>
          <w:rPr>
            <w:color w:val="0000FF"/>
            <w:u w:val="single"/>
          </w:rPr>
          <w:t>повлачење</w:t>
        </w:r>
      </w:hyperlink>
      <w:r>
        <w:t xml:space="preserve"> трупа из </w:t>
      </w:r>
      <w:hyperlink r:id="rId21">
        <w:r>
          <w:rPr>
            <w:color w:val="0000FF"/>
            <w:u w:val="single"/>
          </w:rPr>
          <w:t>савезничких</w:t>
        </w:r>
      </w:hyperlink>
      <w:r>
        <w:t xml:space="preserve"> земаља. Како се Пентагон све више окреће "надметању великих сила", преко </w:t>
      </w:r>
      <w:hyperlink r:id="rId22">
        <w:r>
          <w:rPr>
            <w:color w:val="0000FF"/>
            <w:u w:val="single"/>
          </w:rPr>
          <w:t xml:space="preserve">200.000 </w:t>
        </w:r>
      </w:hyperlink>
      <w:r>
        <w:t>америчких војника широм Европе, Блиског истока и Азијско-пацифичког региона постаје све већи терет и показује ограничења традиционалне америчке империјалистичке пројекције силе.</w:t>
      </w:r>
    </w:p>
    <w:p>
      <w:r>
        <w:t>► Програм "</w:t>
      </w:r>
      <w:hyperlink r:id="rId23">
        <w:r>
          <w:rPr>
            <w:color w:val="0000FF"/>
            <w:u w:val="single"/>
          </w:rPr>
          <w:t>Force Design 2030</w:t>
        </w:r>
      </w:hyperlink>
      <w:r>
        <w:t>", који су амерички маринци покренули 2020. године као иницијативу са широком подршком у америчком Конгресу, означио је почетак ширег преокрета у америчком војном планирању: смањење тешких формација, отпуштање особља и давање приоритета оружју дугог домета и беспилотним системима. Хегсетове тренутне реформе односе се на војску и формално нису део тог (првенствено морнаричког) плана, међутим, оне одражавају исту путању смањења трошкова.</w:t>
      </w:r>
    </w:p>
    <w:p>
      <w:r>
        <w:rPr>
          <w:b/>
        </w:rPr>
        <w:t>Треба да знате</w:t>
      </w:r>
      <w:r>
        <w:t>. Оно што се чини као реформа, у стварности је принуђено кризом капитализма. Опадајући профити приморавају владајућу класу да смањи чак и сопствене инструменте доминације – што се види и у овим војним смањењима и у недавним "</w:t>
      </w:r>
      <w:hyperlink r:id="rId24">
        <w:r>
          <w:rPr>
            <w:color w:val="0000FF"/>
            <w:u w:val="single"/>
          </w:rPr>
          <w:t>DOGE</w:t>
        </w:r>
      </w:hyperlink>
      <w:r>
        <w:t>" мерама штедње – како би одржала профитабилност упркос вероватноћи будућег рата.</w:t>
      </w:r>
    </w:p>
    <w:p>
      <w:r>
        <w:t>► Илузија непобедиве америчке војске – одржавана суперпрофитима – даље се урушава. САД сада отворено намећу себи штедњу, и дубоким резањем у својој војсци, подривају сам капацитет неопходан за спровођење глобалне доминације.</w:t>
      </w:r>
    </w:p>
    <w:p>
      <w:r>
        <w:t>► Иако је ово слабљење америчке војне силе, то није повлачење од њеног милитаризма. Ова смањења – укидање генерала и спајање команди – користе се за финансирање дронова, вештачке интелигенције и технологија ратовања на даљину, а све у циљу смањења трошкова империјалистичког рата.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sad-restrukturiraju-vojsku-kako-bi-se-pripremile-za-jieftinije-ratove" TargetMode="External"/><Relationship Id="rId11" Type="http://schemas.openxmlformats.org/officeDocument/2006/relationships/hyperlink" Target="https://breakingdefense.com/2025/05/hegseth-orders-transformation-of-us-army-combining-offices-and-cutting-roles/" TargetMode="External"/><Relationship Id="rId12" Type="http://schemas.openxmlformats.org/officeDocument/2006/relationships/hyperlink" Target="https://apnews.com/article/hegseth-pentagon-cuts-dd2107dff617951b0edf6ca86074d836" TargetMode="External"/><Relationship Id="rId13" Type="http://schemas.openxmlformats.org/officeDocument/2006/relationships/hyperlink" Target="https://apnews.com/article/army-program-personnel-cuts-mergers-98c61ed96953d84625b597ef4fc1ad40" TargetMode="External"/><Relationship Id="rId14" Type="http://schemas.openxmlformats.org/officeDocument/2006/relationships/hyperlink" Target="https://www.wsfa.com/2025/05/02/hegseth-orders-army-cut-costs-by-merging-some-commands-slashing-jobs/" TargetMode="External"/><Relationship Id="rId15" Type="http://schemas.openxmlformats.org/officeDocument/2006/relationships/hyperlink" Target="https://www.politico.com/news/2025/03/21/trump-boeing-stealth-fighter-planes-00242636" TargetMode="External"/><Relationship Id="rId16" Type="http://schemas.openxmlformats.org/officeDocument/2006/relationships/hyperlink" Target="https://www.eweek.com/news/pentagon-generative-ai-military-operations/" TargetMode="External"/><Relationship Id="rId17" Type="http://schemas.openxmlformats.org/officeDocument/2006/relationships/hyperlink" Target="https://www.defense.gov/News/News-Stories/Article/Article/4172313/hegseth-tasks-army-to-transform-to-leaner-more-lethal-force/" TargetMode="External"/><Relationship Id="rId18" Type="http://schemas.openxmlformats.org/officeDocument/2006/relationships/hyperlink" Target="https://www.jec.senate.gov/public/vendor/_accounts/JEC-R/debt/Monthly%20Debt%20Update.html" TargetMode="External"/><Relationship Id="rId19" Type="http://schemas.openxmlformats.org/officeDocument/2006/relationships/hyperlink" Target="https://www.bbc.com/news/articles/c4ge0xk4ld1o" TargetMode="External"/><Relationship Id="rId20" Type="http://schemas.openxmlformats.org/officeDocument/2006/relationships/hyperlink" Target="https://thehill.com/policy/defense/5256595-syria-us-troops-withdraw/" TargetMode="External"/><Relationship Id="rId21" Type="http://schemas.openxmlformats.org/officeDocument/2006/relationships/hyperlink" Target="https://www.reuters.com/world/us-start-european-troop-withdrawal-discussions-later-this-year-us-nato-2025-05-16/" TargetMode="External"/><Relationship Id="rId22" Type="http://schemas.openxmlformats.org/officeDocument/2006/relationships/hyperlink" Target="https://vividmaps.com/united-states-military-deployments-mapped/" TargetMode="External"/><Relationship Id="rId23" Type="http://schemas.openxmlformats.org/officeDocument/2006/relationships/hyperlink" Target="https://www.hqmc.marines.mil/Portals/142/Docs/CMC38%20Force%20Design%202030%20Report%20Phase%20I%20and%20II.pdf" TargetMode="External"/><Relationship Id="rId24" Type="http://schemas.openxmlformats.org/officeDocument/2006/relationships/hyperlink" Target="https://www.bbc.co.uk/news/articles/cn4j33klz3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