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Ухапшен и Милинко Цицмил - борба против корупције или пречишћивање партије?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2025-03-10</w:t>
      </w:r>
    </w:p>
    <w:p>
      <w:pPr/>
      <w:r>
        <w:t>2 мин. читања</w:t>
      </w:r>
    </w:p>
    <w:p/>
    <w:p>
      <w:r>
        <w:t xml:space="preserve">Већ неко време траје акција усмерена ка сузбијању корупције у Србији, на чијем путу су се до сада нашли бројни знаменити сарадници, па и сами чланови, владајуће партије. Најновије име које се, због ове акције, нашло на насловницама јесте име „бизнисмена“ Цицмила. </w:t>
      </w:r>
    </w:p>
    <w:p>
      <w:r>
        <w:rPr>
          <w:b/>
        </w:rPr>
        <w:t xml:space="preserve">Детаљи. </w:t>
      </w:r>
      <w:r>
        <w:t xml:space="preserve">Милинко Цицмил примарно је познат као </w:t>
      </w:r>
      <w:hyperlink r:id="rId11">
        <w:r>
          <w:rPr>
            <w:color w:val="0000FF"/>
            <w:u w:val="single"/>
          </w:rPr>
          <w:t>власник Промонт групе</w:t>
        </w:r>
      </w:hyperlink>
      <w:r>
        <w:t xml:space="preserve">, која се под именом „Водоинсталатер“ првенствено бавила постављањем водовода и гасовода у Новом Саду, док се сада у власништву ове фирме могу наћи бројни луксузни хотели, али и друге ћерке-фирме у туристичкој индустрији.  </w:t>
      </w:r>
    </w:p>
    <w:p>
      <w:r>
        <w:t xml:space="preserve">► Цицмилова фирма је до сада важила за доброг пријатеља владајуће партије СНС, што се може видети из привилеговане позиције при </w:t>
      </w:r>
      <w:hyperlink r:id="rId12">
        <w:r>
          <w:rPr>
            <w:color w:val="0000FF"/>
            <w:u w:val="single"/>
          </w:rPr>
          <w:t>добијању државних субвенција и послова</w:t>
        </w:r>
      </w:hyperlink>
      <w:r>
        <w:t xml:space="preserve">, као и из </w:t>
      </w:r>
      <w:hyperlink r:id="rId11">
        <w:r>
          <w:rPr>
            <w:color w:val="0000FF"/>
            <w:u w:val="single"/>
          </w:rPr>
          <w:t>добрих односа са председником Србије</w:t>
        </w:r>
      </w:hyperlink>
      <w:r>
        <w:t xml:space="preserve">. </w:t>
      </w:r>
    </w:p>
    <w:p>
      <w:r>
        <w:t xml:space="preserve">► Упркос овом „пријатељству“ власник Промонта је прошле недеље ухапшен због сумње да је заједно са власницима других компанија </w:t>
      </w:r>
      <w:hyperlink r:id="rId13">
        <w:r>
          <w:rPr>
            <w:color w:val="0000FF"/>
            <w:u w:val="single"/>
          </w:rPr>
          <w:t>вршио кривично дело прања новца</w:t>
        </w:r>
      </w:hyperlink>
      <w:r>
        <w:t xml:space="preserve">. </w:t>
      </w:r>
    </w:p>
    <w:p>
      <w:r>
        <w:rPr>
          <w:b/>
        </w:rPr>
        <w:t xml:space="preserve">Контекст. </w:t>
      </w:r>
      <w:r>
        <w:t xml:space="preserve">Акцију против корупције је још прошле године </w:t>
      </w:r>
      <w:hyperlink r:id="rId14">
        <w:r>
          <w:rPr>
            <w:color w:val="0000FF"/>
            <w:u w:val="single"/>
          </w:rPr>
          <w:t>најавио председник Александар Вучић</w:t>
        </w:r>
      </w:hyperlink>
      <w:r>
        <w:t xml:space="preserve"> због студентских протеста чији смо карактер детаљно </w:t>
      </w:r>
      <w:hyperlink r:id="rId15">
        <w:r>
          <w:rPr>
            <w:color w:val="0000FF"/>
            <w:u w:val="single"/>
          </w:rPr>
          <w:t>изложили у једном од наших чланака</w:t>
        </w:r>
      </w:hyperlink>
      <w:r>
        <w:t>.</w:t>
      </w:r>
    </w:p>
    <w:p>
      <w:r>
        <w:t xml:space="preserve">► Акција је отпочела хапшењем </w:t>
      </w:r>
      <w:hyperlink r:id="rId16">
        <w:r>
          <w:rPr>
            <w:color w:val="0000FF"/>
            <w:u w:val="single"/>
          </w:rPr>
          <w:t>Милорада Грчића</w:t>
        </w:r>
      </w:hyperlink>
      <w:r>
        <w:t xml:space="preserve">, од тада </w:t>
      </w:r>
      <w:hyperlink r:id="rId17">
        <w:r>
          <w:rPr>
            <w:color w:val="0000FF"/>
            <w:u w:val="single"/>
          </w:rPr>
          <w:t>расте број ухапшених</w:t>
        </w:r>
      </w:hyperlink>
      <w:r>
        <w:t xml:space="preserve"> међу којима се сада налазе и</w:t>
      </w:r>
      <w:hyperlink r:id="rId18">
        <w:r>
          <w:rPr>
            <w:color w:val="0000FF"/>
            <w:u w:val="single"/>
          </w:rPr>
          <w:t xml:space="preserve"> високи функционери СНС-а</w:t>
        </w:r>
      </w:hyperlink>
      <w:r>
        <w:t xml:space="preserve">. </w:t>
      </w:r>
    </w:p>
    <w:p>
      <w:r>
        <w:rPr>
          <w:b/>
        </w:rPr>
        <w:t xml:space="preserve">Шта је важно знати? </w:t>
      </w:r>
      <w:r>
        <w:t xml:space="preserve">Корупција не настаје услед лошег управљања државом, или услед пословања кварних људи, </w:t>
      </w:r>
      <w:hyperlink r:id="rId19">
        <w:r>
          <w:rPr>
            <w:color w:val="0000FF"/>
            <w:u w:val="single"/>
          </w:rPr>
          <w:t>она је својствени део сваког класног друштва</w:t>
        </w:r>
      </w:hyperlink>
      <w:r>
        <w:t xml:space="preserve"> и доживљава врхунац у капиталистичком систему заснованом на остваривању богаћења изнад било ког другог циља. </w:t>
      </w:r>
    </w:p>
    <w:p>
      <w:r>
        <w:t xml:space="preserve">► Борба против корупције није ништа ново за данашњу власт, која услед притисака од споља доживљава и унутарња превирања, те користи прилику да са једне стране стекне политички кредибилитет док са друге под изговором борбе против криминала прочишћава сопствене редове. </w:t>
      </w:r>
    </w:p>
    <w:p>
      <w:r>
        <w:t xml:space="preserve">► Потребно је само присетити се случаја Мишковића, од </w:t>
      </w:r>
      <w:hyperlink r:id="rId20">
        <w:r>
          <w:rPr>
            <w:color w:val="0000FF"/>
            <w:u w:val="single"/>
          </w:rPr>
          <w:t>фамозног хапшења</w:t>
        </w:r>
      </w:hyperlink>
      <w:r>
        <w:t xml:space="preserve">, преко суђења и </w:t>
      </w:r>
      <w:hyperlink r:id="rId21">
        <w:r>
          <w:rPr>
            <w:color w:val="0000FF"/>
            <w:u w:val="single"/>
          </w:rPr>
          <w:t>пресуде у његову корист</w:t>
        </w:r>
      </w:hyperlink>
      <w:r>
        <w:t xml:space="preserve">, до његове садашње </w:t>
      </w:r>
      <w:hyperlink r:id="rId22">
        <w:r>
          <w:rPr>
            <w:color w:val="0000FF"/>
            <w:u w:val="single"/>
          </w:rPr>
          <w:t>сарадње</w:t>
        </w:r>
      </w:hyperlink>
      <w:r>
        <w:t xml:space="preserve"> са СНС-ом. </w:t>
      </w:r>
    </w:p>
    <w:p>
      <w:r>
        <w:rPr>
          <w:b/>
        </w:rPr>
        <w:t xml:space="preserve">Закључак. </w:t>
      </w:r>
      <w:r>
        <w:t xml:space="preserve">Као што из последњег примера можемо видети, борба против корупције у капиталистичким држава представља само параван за међусобне сукобе и стицање поена политичара. </w:t>
      </w:r>
    </w:p>
    <w:p>
      <w:r>
        <w:t>► Једини систем који може пружити подлогу за ефикасну борбу против корупције јесте онај који се не заснива на приватном власништву средстава за производњу и чији циљ није профит.</w:t>
      </w:r>
    </w:p>
    <w:p>
      <w:r>
        <w:t>► Једино ће уздизањем радничке класе унутар социјалистичке државе, грађене на темељима доследне теорије марксизма-лењинизма, бити могуће сузбијање проблема као што је корупција и кретање човечанства надаље, као комунизму.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uhapsen-i-milinko-cicmil-borba-protiv-korupcije-ili-preciscivanje-partije" TargetMode="External"/><Relationship Id="rId11" Type="http://schemas.openxmlformats.org/officeDocument/2006/relationships/hyperlink" Target="https://n1info.rs/biznis/ko-je-milinko-cicmil-biografija/?fbclid=PAY2xjawI1I_dleHRuA2FlbQIxMQABpq73rBfCj8P42_cH8k3Jmk0ePvCxQBBKnSElPB_mI2dZayCZMUxooa6KHQ_aem_UDZCf4OREExeHfPwfibI6g" TargetMode="External"/><Relationship Id="rId12" Type="http://schemas.openxmlformats.org/officeDocument/2006/relationships/hyperlink" Target="https://balkaninsight.com/sr/2024/03/18/drzavna-pomoc-srbije-za-luksuzne-hotele-otvara-pitanja/?fbclid=IwAR1vMXIj-oCXv9WLqoUa3fSf9WWkTzcpsbMtjQyNkgQHHeoS1EUR2ZW52wk" TargetMode="External"/><Relationship Id="rId13" Type="http://schemas.openxmlformats.org/officeDocument/2006/relationships/hyperlink" Target="https://n1info.rs/vesti/mediji-uhapsen-biznismen-milinko-cicmil-prvi-covek-promont-grupe/" TargetMode="External"/><Relationship Id="rId14" Type="http://schemas.openxmlformats.org/officeDocument/2006/relationships/hyperlink" Target="https://n1info.rs/vesti/predsednik-opet-najavljuje-najvecu-borbu-protiv-korupcije-sta-ga-je-do-sada-sprecavalo-da-se-bori/" TargetMode="External"/><Relationship Id="rId15" Type="http://schemas.openxmlformats.org/officeDocument/2006/relationships/hyperlink" Target="https://rs.stage.politsturm.com/o-protestima-u-srbiji" TargetMode="External"/><Relationship Id="rId16" Type="http://schemas.openxmlformats.org/officeDocument/2006/relationships/hyperlink" Target="https://rs.stage.politsturm.com/hapsenjima-u-liberalnu-utopiju" TargetMode="External"/><Relationship Id="rId17" Type="http://schemas.openxmlformats.org/officeDocument/2006/relationships/hyperlink" Target="https://www.slobodnaevropa.org/a/srbija-hapsenja-tuzilastvo-korupcija/33337401.html" TargetMode="External"/><Relationship Id="rId18" Type="http://schemas.openxmlformats.org/officeDocument/2006/relationships/hyperlink" Target="https://www.slobodnaevropa.org/a/hapsenje-nis-studentski-bunt/33329106.html" TargetMode="External"/><Relationship Id="rId19" Type="http://schemas.openxmlformats.org/officeDocument/2006/relationships/hyperlink" Target="https://rs.stage.politsturm.com/kapitalizam-i-korupcija" TargetMode="External"/><Relationship Id="rId20" Type="http://schemas.openxmlformats.org/officeDocument/2006/relationships/hyperlink" Target="https://balkans.aljazeera.net/teme/2012/12/12/hapsenje-miskovica-uzdrmalo-srbiju" TargetMode="External"/><Relationship Id="rId21" Type="http://schemas.openxmlformats.org/officeDocument/2006/relationships/hyperlink" Target="https://www.danas.rs/vesti/ekonomija/nova-srbija-miskovicima-duzna-da-plati-30-miliona-evra/" TargetMode="External"/><Relationship Id="rId22" Type="http://schemas.openxmlformats.org/officeDocument/2006/relationships/hyperlink" Target="https://forbes.n1info.rs/biznis/redakcijski-komentar-od-tajkunskog-hapsenja-do-istorijskog-susreta/?fbclid=PAY2xjawIylhhleHRuA2FlbQIxMQABpikcA0m7ppK-JpSV0i3VREr1Avb5J7xBOlCNTaRUPQxPywbaiK_2oLzr6Q_aem_j4tnN1Iusv8hgO_n__Z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