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Zahtjevi sindikata u Hrvatskoj za jača radnička prava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2024-10-16</w:t>
      </w:r>
    </w:p>
    <w:p>
      <w:pPr/>
      <w:r>
        <w:t>1 мин. читања</w:t>
      </w:r>
    </w:p>
    <w:p/>
    <w:p>
      <w:r>
        <w:t>U Zagrebu, na Svjetski dan dostojanstvenog rada, hrvatski sindikati organizirali su događaj i pozvali na veći broj kolektivnih ugovora. Također su raspravljali o dostojanstvenom radu, niskim plaćama i o stanju radnika u specifičnim djelatnostima.</w:t>
      </w:r>
    </w:p>
    <w:p>
      <w:r>
        <w:t>Predsjednik Nezavisnih hrvatskih sindikata, Darije Hanzalek, izjavio je da se multinacionalne kompanije trebaju zalagati za dostojanstven rad, socijalni dijalog i kolektivno pregovaranje, te da se mora poslati poruka da investitori koji iskorištavaju ljudske resurse bez poštivanja radnih standarda nisu poželjni. Također je spomenuo da je u Republici Hrvatskoj samo 46,5 posto radnika obuhvaćeno kolektivnim ugovorima i da je stanje posebno loše u privatnom sektoru, gdje kolektivni ugovori postoje samo u graditeljstvu, ugostiteljstvu, turizmu i drvnoj industriji. [1][2]</w:t>
      </w:r>
    </w:p>
    <w:p>
      <w:r>
        <w:t>Javila se i Vesna Mamić, predsjednica Hrvatskog sindikata telekomunikacija, i upozorila na iskorištavanje radnika u tom sektoru, istaknuvši da telekom operateri stalno povećavaju cijene usluga, dok radnici od toga ništa nemaju. Prema statistikama, čak 70 posto radnika telekoma zarađuje manje od prosječne plaće u Hrvatskoj, iako ih 50 posto ima visoku stručnu spremu.</w:t>
      </w:r>
    </w:p>
    <w:p>
      <w:r>
        <w:t>Iako je zalaganje za radnička prava dobar cilj, očekivanje da će se kompanije zalagati za taj cilj je potpuno nelogično. Cilj kompanija je maksimiziranje profita, a i samim time smanjivanje troškova i plaća. Radnici bi trebali biti oni koji će se izboriti za svoje interese, a ne očekivati od kompanija da rade protiv svog interesa.</w:t>
      </w:r>
    </w:p>
    <w:p>
      <w:r>
        <w:t>Da bi se uspjeli izboriti za svoje interese, radnici trebaju biti aktivni i organizirani. Također je potrebna svijest o zajedničkim interesima radnika i svijest o pripadnosti radničkoj klasi. Radnici bez klasne svijesti često ostaju pasivni i razdvojeni, a sindikalni zahtjevi bez podrške organiziranih radnika ostaju bezopasni. Pasivnost radnika u Hrvatskoj su već ranije primijetili i istaknuli sindikati. [3]</w:t>
      </w:r>
    </w:p>
    <w:p>
      <w:r>
        <w:t>I za kraj, bitno je istaknuti da borba za prava radnika i veće plaće nije dovoljna. Naime, kako se radnici izbore za ta prava, tako im ona mogu biti i oduzeta. Radnici su u konstantnom sukobu s kapitalistima zbog sukobljenih interesa. Jedino trajno rješenje tog sukoba je uspostavljanje socijalizma, a da bi se do toga došlo, radnici moraju sudjelovati i u ekonomskoj i u političkoj borbi.</w:t>
      </w:r>
    </w:p>
    <w:p>
      <w:r>
        <w:t>Izvori:</w:t>
      </w:r>
    </w:p>
    <w:p>
      <w:r>
        <w:t xml:space="preserve">[1] - </w:t>
      </w:r>
      <w:hyperlink r:id="rId11">
        <w:r>
          <w:rPr>
            <w:color w:val="0000FF"/>
            <w:u w:val="single"/>
          </w:rPr>
          <w:t>https://n1info.hr/vijesti/svjetski-dan-dostojanstvenog-rada-sindikati-traze-vise-kolektivnih-ugovora-i-prava/</w:t>
        </w:r>
      </w:hyperlink>
    </w:p>
    <w:p>
      <w:r>
        <w:t xml:space="preserve">[2] - </w:t>
      </w:r>
      <w:hyperlink r:id="rId12">
        <w:r>
          <w:rPr>
            <w:color w:val="0000FF"/>
            <w:u w:val="single"/>
          </w:rPr>
          <w:t>https://www.hst.hr/novosti/nhs-i-hst-obiljezili-svjetski-dan-dostojanstvenog-rada</w:t>
        </w:r>
      </w:hyperlink>
    </w:p>
    <w:p>
      <w:r>
        <w:t>[3] -</w:t>
      </w:r>
      <w:hyperlink r:id="rId13">
        <w:r>
          <w:rPr>
            <w:color w:val="0000FF"/>
            <w:u w:val="single"/>
          </w:rPr>
          <w:t xml:space="preserve"> https://portalnovosti.com/prvi-maj-bez-sindikalne-povorke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zahtjevi-sindikata-u-hrvatskoj-za-jaca-radnicka-prava" TargetMode="External"/><Relationship Id="rId11" Type="http://schemas.openxmlformats.org/officeDocument/2006/relationships/hyperlink" Target="https://n1info.hr/vijesti/svjetski-dan-dostojanstvenog-rada-sindikati-traze-vise-kolektivnih-ugovora-i-prava/" TargetMode="External"/><Relationship Id="rId12" Type="http://schemas.openxmlformats.org/officeDocument/2006/relationships/hyperlink" Target="https://www.hst.hr/novosti/nhs-i-hst-obiljezili-svjetski-dan-dostojanstvenog-rada" TargetMode="External"/><Relationship Id="rId13" Type="http://schemas.openxmlformats.org/officeDocument/2006/relationships/hyperlink" Target="https://portalnovosti.com/prvi-maj-bez-sindikalne-povo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